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E02C" w14:textId="25990683" w:rsidR="002F145F" w:rsidRPr="002F145F" w:rsidRDefault="002F145F" w:rsidP="002F145F">
      <w:pPr>
        <w:spacing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F14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Реализация государственной политики в области энергосбережения и энергоэффективности в 202</w:t>
      </w:r>
      <w:r w:rsidRPr="002F14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  <w:r w:rsidRPr="002F14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году.</w:t>
      </w:r>
    </w:p>
    <w:p w14:paraId="4BA378A7" w14:textId="77777777" w:rsidR="007E1789" w:rsidRDefault="007E1789" w:rsidP="007E1789">
      <w:pPr>
        <w:ind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C49A99B" w14:textId="7BE9CE55" w:rsidR="007E1789" w:rsidRPr="007E1789" w:rsidRDefault="007E1789" w:rsidP="007E1789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исполнении Федерального закона от 23 ноября 2009 года № 261-ФЗ «Об энергосбережении и о повышении энергетической эффективности                      и о внесении изменений в отдельные законодательные акты Российской Федерации» на территории Тихвинского района реализуются мероприятия, направленные на энергосбережение и повышение энергетической эффективности. </w:t>
      </w:r>
      <w:r w:rsidR="00A8512E" w:rsidRPr="007E1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14:paraId="3BC53F19" w14:textId="18FCFB84" w:rsidR="00A8512E" w:rsidRPr="002F145F" w:rsidRDefault="00A8512E" w:rsidP="007E1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финансирования Подпрограммы энергосбережение и повышение энергетической эффективности Тихвинского городского поселения на 202</w:t>
      </w:r>
      <w:r w:rsidR="00F30E87" w:rsidRPr="002F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F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</w:t>
      </w:r>
      <w:r w:rsidR="00DA5040" w:rsidRPr="002F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7A67B0" w:rsidRPr="002F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2F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1A3C" w:rsidRPr="002F1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38</w:t>
      </w:r>
      <w:r w:rsidR="0008753F" w:rsidRPr="002F1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A1A3C" w:rsidRPr="002F1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465,55</w:t>
      </w:r>
      <w:r w:rsidR="00A41DD2" w:rsidRPr="002F1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F1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тыс. рублей</w:t>
      </w:r>
      <w:r w:rsidRPr="002F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подпрограмма энергосбережение муниципальной программы Тихвинского района </w:t>
      </w:r>
      <w:r w:rsidR="00DA5040" w:rsidRPr="002F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F1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A5040" w:rsidRPr="002F1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F1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716</w:t>
      </w:r>
      <w:r w:rsidR="00DA5040" w:rsidRPr="002F1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,00</w:t>
      </w:r>
      <w:r w:rsidRPr="002F1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тыс. рублей. </w:t>
      </w:r>
    </w:p>
    <w:p w14:paraId="19126DD6" w14:textId="77777777" w:rsidR="00A8512E" w:rsidRPr="002F145F" w:rsidRDefault="00A8512E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</w:r>
      <w:r w:rsidR="004D0A6B" w:rsidRPr="002F145F">
        <w:rPr>
          <w:rFonts w:ascii="Times New Roman" w:eastAsia="Calibri" w:hAnsi="Times New Roman" w:cs="Times New Roman"/>
          <w:sz w:val="28"/>
          <w:szCs w:val="28"/>
        </w:rPr>
        <w:t>Комитет по образованию администрации Тихвинского района</w:t>
      </w:r>
      <w:r w:rsidR="004C178C" w:rsidRPr="002F14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0A6B" w:rsidRPr="002F145F">
        <w:rPr>
          <w:rFonts w:ascii="Times New Roman" w:eastAsia="Calibri" w:hAnsi="Times New Roman" w:cs="Times New Roman"/>
          <w:sz w:val="28"/>
          <w:szCs w:val="28"/>
        </w:rPr>
        <w:t>совместно с комитетом</w:t>
      </w:r>
      <w:r w:rsidR="004C178C" w:rsidRPr="002F145F">
        <w:rPr>
          <w:rFonts w:ascii="Times New Roman" w:eastAsia="Calibri" w:hAnsi="Times New Roman" w:cs="Times New Roman"/>
          <w:sz w:val="28"/>
          <w:szCs w:val="28"/>
        </w:rPr>
        <w:t xml:space="preserve"> по топливно-энергетическому комплексу Ленинградской области </w:t>
      </w:r>
      <w:r w:rsidR="004D0A6B" w:rsidRPr="002F145F">
        <w:rPr>
          <w:rFonts w:ascii="Times New Roman" w:eastAsia="Calibri" w:hAnsi="Times New Roman" w:cs="Times New Roman"/>
          <w:sz w:val="28"/>
          <w:szCs w:val="28"/>
        </w:rPr>
        <w:t>определили</w:t>
      </w:r>
      <w:r w:rsidR="004C178C" w:rsidRPr="002F145F">
        <w:rPr>
          <w:rFonts w:ascii="Times New Roman" w:eastAsia="Calibri" w:hAnsi="Times New Roman" w:cs="Times New Roman"/>
          <w:sz w:val="28"/>
          <w:szCs w:val="28"/>
        </w:rPr>
        <w:t xml:space="preserve"> перечень образовательных учреждений, потенциально подходящих к заключению </w:t>
      </w:r>
      <w:proofErr w:type="spellStart"/>
      <w:r w:rsidR="004C178C" w:rsidRPr="002F145F">
        <w:rPr>
          <w:rFonts w:ascii="Times New Roman" w:eastAsia="Calibri" w:hAnsi="Times New Roman" w:cs="Times New Roman"/>
          <w:sz w:val="28"/>
          <w:szCs w:val="28"/>
        </w:rPr>
        <w:t>энергосервисных</w:t>
      </w:r>
      <w:proofErr w:type="spellEnd"/>
      <w:r w:rsidR="004C178C" w:rsidRPr="002F145F">
        <w:rPr>
          <w:rFonts w:ascii="Times New Roman" w:eastAsia="Calibri" w:hAnsi="Times New Roman" w:cs="Times New Roman"/>
          <w:sz w:val="28"/>
          <w:szCs w:val="28"/>
        </w:rPr>
        <w:t xml:space="preserve"> контрактов, направленных на энергосбережение и повышение энергетической эффективности зданий в части потребления электрической энергии.</w:t>
      </w:r>
    </w:p>
    <w:p w14:paraId="730C76B7" w14:textId="24026AF5" w:rsidR="0087432C" w:rsidRPr="002F145F" w:rsidRDefault="00A8512E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</w:r>
      <w:r w:rsidR="007A67B0" w:rsidRPr="002F145F">
        <w:rPr>
          <w:rFonts w:ascii="Times New Roman" w:eastAsia="Calibri" w:hAnsi="Times New Roman" w:cs="Times New Roman"/>
          <w:sz w:val="28"/>
          <w:szCs w:val="28"/>
        </w:rPr>
        <w:t>С целью энергосбережения в</w:t>
      </w:r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67B0" w:rsidRPr="002F145F">
        <w:rPr>
          <w:rFonts w:ascii="Times New Roman" w:eastAsia="Calibri" w:hAnsi="Times New Roman" w:cs="Times New Roman"/>
          <w:sz w:val="28"/>
          <w:szCs w:val="28"/>
        </w:rPr>
        <w:t xml:space="preserve">2023 году в </w:t>
      </w:r>
      <w:r w:rsidRPr="002F145F">
        <w:rPr>
          <w:rFonts w:ascii="Times New Roman" w:eastAsia="Calibri" w:hAnsi="Times New Roman" w:cs="Times New Roman"/>
          <w:sz w:val="28"/>
          <w:szCs w:val="28"/>
        </w:rPr>
        <w:t>муниципальных учреждениях дошкольного</w:t>
      </w:r>
      <w:r w:rsidR="00B9226C" w:rsidRPr="002F14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школьного </w:t>
      </w:r>
      <w:r w:rsidR="00B9226C" w:rsidRPr="002F145F">
        <w:rPr>
          <w:rFonts w:ascii="Times New Roman" w:eastAsia="Calibri" w:hAnsi="Times New Roman" w:cs="Times New Roman"/>
          <w:sz w:val="28"/>
          <w:szCs w:val="28"/>
        </w:rPr>
        <w:t xml:space="preserve">и дополнительного </w:t>
      </w:r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r w:rsidR="00BE7B28" w:rsidRPr="002F145F">
        <w:rPr>
          <w:rFonts w:ascii="Times New Roman" w:eastAsia="Calibri" w:hAnsi="Times New Roman" w:cs="Times New Roman"/>
          <w:sz w:val="28"/>
          <w:szCs w:val="28"/>
        </w:rPr>
        <w:t xml:space="preserve">Тихвинского городского поселения </w:t>
      </w:r>
      <w:r w:rsidR="0087432C" w:rsidRPr="002F145F">
        <w:rPr>
          <w:rFonts w:ascii="Times New Roman" w:eastAsia="Calibri" w:hAnsi="Times New Roman" w:cs="Times New Roman"/>
          <w:sz w:val="28"/>
          <w:szCs w:val="28"/>
        </w:rPr>
        <w:t xml:space="preserve">в целях энергосбережения </w:t>
      </w:r>
      <w:r w:rsidR="00CB4C82" w:rsidRPr="002F145F">
        <w:rPr>
          <w:rFonts w:ascii="Times New Roman" w:eastAsia="Calibri" w:hAnsi="Times New Roman" w:cs="Times New Roman"/>
          <w:sz w:val="28"/>
          <w:szCs w:val="28"/>
        </w:rPr>
        <w:t>провод</w:t>
      </w:r>
      <w:r w:rsidR="007A67B0" w:rsidRPr="002F145F">
        <w:rPr>
          <w:rFonts w:ascii="Times New Roman" w:eastAsia="Calibri" w:hAnsi="Times New Roman" w:cs="Times New Roman"/>
          <w:sz w:val="28"/>
          <w:szCs w:val="28"/>
        </w:rPr>
        <w:t>ились</w:t>
      </w:r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432C" w:rsidRPr="002F145F">
        <w:rPr>
          <w:rFonts w:ascii="Times New Roman" w:eastAsia="Calibri" w:hAnsi="Times New Roman" w:cs="Times New Roman"/>
          <w:sz w:val="28"/>
          <w:szCs w:val="28"/>
        </w:rPr>
        <w:t>следующие виды работ:</w:t>
      </w:r>
    </w:p>
    <w:p w14:paraId="403351BA" w14:textId="77777777" w:rsidR="00A8512E" w:rsidRPr="002F145F" w:rsidRDefault="00B9226C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</w:r>
      <w:r w:rsidR="0087432C" w:rsidRPr="002F145F">
        <w:rPr>
          <w:rFonts w:ascii="Times New Roman" w:eastAsia="Calibri" w:hAnsi="Times New Roman" w:cs="Times New Roman"/>
          <w:sz w:val="28"/>
          <w:szCs w:val="28"/>
        </w:rPr>
        <w:t>-замена</w:t>
      </w:r>
      <w:r w:rsidR="00A8512E" w:rsidRPr="002F145F">
        <w:rPr>
          <w:rFonts w:ascii="Times New Roman" w:eastAsia="Calibri" w:hAnsi="Times New Roman" w:cs="Times New Roman"/>
          <w:sz w:val="28"/>
          <w:szCs w:val="28"/>
        </w:rPr>
        <w:t xml:space="preserve"> светового</w:t>
      </w:r>
      <w:r w:rsidR="0087432C" w:rsidRPr="002F145F">
        <w:rPr>
          <w:rFonts w:ascii="Times New Roman" w:eastAsia="Calibri" w:hAnsi="Times New Roman" w:cs="Times New Roman"/>
          <w:sz w:val="28"/>
          <w:szCs w:val="28"/>
        </w:rPr>
        <w:t xml:space="preserve"> оборудования и электропроводки;</w:t>
      </w:r>
    </w:p>
    <w:p w14:paraId="0BD3212B" w14:textId="77777777" w:rsidR="0087432C" w:rsidRPr="002F145F" w:rsidRDefault="00B9226C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</w:r>
      <w:r w:rsidR="0087432C" w:rsidRPr="002F145F">
        <w:rPr>
          <w:rFonts w:ascii="Times New Roman" w:eastAsia="Calibri" w:hAnsi="Times New Roman" w:cs="Times New Roman"/>
          <w:sz w:val="28"/>
          <w:szCs w:val="28"/>
        </w:rPr>
        <w:t>-замена дверных блоков</w:t>
      </w:r>
      <w:r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DAC24DF" w14:textId="77777777" w:rsidR="0087432C" w:rsidRPr="002F145F" w:rsidRDefault="00B9226C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</w:r>
      <w:r w:rsidR="0087432C" w:rsidRPr="002F145F">
        <w:rPr>
          <w:rFonts w:ascii="Times New Roman" w:eastAsia="Calibri" w:hAnsi="Times New Roman" w:cs="Times New Roman"/>
          <w:sz w:val="28"/>
          <w:szCs w:val="28"/>
        </w:rPr>
        <w:t>-замена сантехнического оборудования</w:t>
      </w:r>
      <w:r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00F45F9" w14:textId="77777777" w:rsidR="00B9226C" w:rsidRPr="002F145F" w:rsidRDefault="00B9226C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  <w:t>-ремонт и утепление кровли;</w:t>
      </w:r>
    </w:p>
    <w:p w14:paraId="34FC1575" w14:textId="77777777" w:rsidR="00B9226C" w:rsidRPr="002F145F" w:rsidRDefault="00B9226C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  <w:t>-установка кухонного оборудования с высоким классом энергоэффективности в пищеблоках.</w:t>
      </w:r>
    </w:p>
    <w:p w14:paraId="45D00597" w14:textId="77777777" w:rsidR="00BE7B28" w:rsidRPr="002F145F" w:rsidRDefault="00B9226C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  <w:t>-</w:t>
      </w:r>
      <w:r w:rsidR="00BD3EAD" w:rsidRPr="002F145F">
        <w:rPr>
          <w:rFonts w:ascii="Times New Roman" w:eastAsia="Calibri" w:hAnsi="Times New Roman" w:cs="Times New Roman"/>
          <w:sz w:val="28"/>
          <w:szCs w:val="28"/>
        </w:rPr>
        <w:t xml:space="preserve">частичная </w:t>
      </w:r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замена </w:t>
      </w:r>
      <w:r w:rsidR="00BE7B28" w:rsidRPr="002F145F">
        <w:rPr>
          <w:rFonts w:ascii="Times New Roman" w:eastAsia="Calibri" w:hAnsi="Times New Roman" w:cs="Times New Roman"/>
          <w:sz w:val="28"/>
          <w:szCs w:val="28"/>
        </w:rPr>
        <w:t>оконных блоков ПВ</w:t>
      </w:r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Х; </w:t>
      </w:r>
    </w:p>
    <w:p w14:paraId="587354C2" w14:textId="77777777" w:rsidR="00854B00" w:rsidRPr="002F145F" w:rsidRDefault="00854B00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  <w:t>-частичная замена кровли;</w:t>
      </w:r>
    </w:p>
    <w:p w14:paraId="5B878DB0" w14:textId="77777777" w:rsidR="00854B00" w:rsidRPr="002F145F" w:rsidRDefault="003A4F4D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  <w:t>-</w:t>
      </w:r>
      <w:r w:rsidR="00854B00" w:rsidRPr="002F145F">
        <w:rPr>
          <w:rFonts w:ascii="Times New Roman" w:eastAsia="Calibri" w:hAnsi="Times New Roman" w:cs="Times New Roman"/>
          <w:sz w:val="28"/>
          <w:szCs w:val="28"/>
        </w:rPr>
        <w:t>замена насо</w:t>
      </w:r>
      <w:r w:rsidRPr="002F145F">
        <w:rPr>
          <w:rFonts w:ascii="Times New Roman" w:eastAsia="Calibri" w:hAnsi="Times New Roman" w:cs="Times New Roman"/>
          <w:sz w:val="28"/>
          <w:szCs w:val="28"/>
        </w:rPr>
        <w:t>са системы отопления и двухходового клапана системы ГВС;</w:t>
      </w:r>
    </w:p>
    <w:p w14:paraId="7A537266" w14:textId="77777777" w:rsidR="003916AA" w:rsidRPr="002F145F" w:rsidRDefault="003916AA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  <w:t xml:space="preserve">-установка осветительных приборов на спортивных площадках </w:t>
      </w:r>
    </w:p>
    <w:p w14:paraId="6E58AE9C" w14:textId="42FDFCD4" w:rsidR="00D95E38" w:rsidRPr="002F145F" w:rsidRDefault="00A8512E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  <w:t xml:space="preserve">С целью популяризации энергосбережения </w:t>
      </w:r>
      <w:r w:rsidR="00BD3EAD" w:rsidRPr="002F145F">
        <w:rPr>
          <w:rFonts w:ascii="Times New Roman" w:eastAsia="Calibri" w:hAnsi="Times New Roman" w:cs="Times New Roman"/>
          <w:sz w:val="28"/>
          <w:szCs w:val="28"/>
        </w:rPr>
        <w:t xml:space="preserve">администрациями поселений, </w:t>
      </w:r>
      <w:r w:rsidRPr="002F145F">
        <w:rPr>
          <w:rFonts w:ascii="Times New Roman" w:eastAsia="Calibri" w:hAnsi="Times New Roman" w:cs="Times New Roman"/>
          <w:sz w:val="28"/>
          <w:szCs w:val="28"/>
        </w:rPr>
        <w:t>учреждениями культуры, спорта и</w:t>
      </w:r>
      <w:r w:rsidR="00BD3EAD" w:rsidRPr="002F145F">
        <w:rPr>
          <w:rFonts w:ascii="Times New Roman" w:eastAsia="Calibri" w:hAnsi="Times New Roman" w:cs="Times New Roman"/>
          <w:sz w:val="28"/>
          <w:szCs w:val="28"/>
        </w:rPr>
        <w:t xml:space="preserve"> образования Тихвинского района на постоянной основе размещается информация об энергосбережении, проводятся различные </w:t>
      </w:r>
      <w:r w:rsidR="00D95E38" w:rsidRPr="002F145F">
        <w:rPr>
          <w:rFonts w:ascii="Times New Roman" w:eastAsia="Calibri" w:hAnsi="Times New Roman" w:cs="Times New Roman"/>
          <w:sz w:val="28"/>
          <w:szCs w:val="28"/>
        </w:rPr>
        <w:t xml:space="preserve">обучающие </w:t>
      </w:r>
      <w:r w:rsidR="00BD3EAD" w:rsidRPr="002F145F">
        <w:rPr>
          <w:rFonts w:ascii="Times New Roman" w:eastAsia="Calibri" w:hAnsi="Times New Roman" w:cs="Times New Roman"/>
          <w:sz w:val="28"/>
          <w:szCs w:val="28"/>
        </w:rPr>
        <w:t>мероприятия</w:t>
      </w:r>
      <w:r w:rsidR="00D95E38" w:rsidRPr="002F145F">
        <w:rPr>
          <w:rFonts w:ascii="Times New Roman" w:eastAsia="Calibri" w:hAnsi="Times New Roman" w:cs="Times New Roman"/>
          <w:sz w:val="28"/>
          <w:szCs w:val="28"/>
        </w:rPr>
        <w:t xml:space="preserve"> среди учащихся и работников</w:t>
      </w:r>
      <w:r w:rsidR="00BD3EAD" w:rsidRPr="002F145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4D939EB" w14:textId="19D4BF58" w:rsidR="00034121" w:rsidRPr="002F145F" w:rsidRDefault="00034121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ab/>
        <w:t xml:space="preserve">В рамках подпрограммы «Энергосбережение и повышение энергоэффективности на </w:t>
      </w:r>
      <w:r w:rsidRPr="00877E38">
        <w:rPr>
          <w:rFonts w:ascii="Times New Roman" w:eastAsia="Calibri" w:hAnsi="Times New Roman" w:cs="Times New Roman"/>
          <w:sz w:val="28"/>
          <w:szCs w:val="28"/>
        </w:rPr>
        <w:t xml:space="preserve">территории </w:t>
      </w:r>
      <w:r w:rsidRPr="00877E38">
        <w:rPr>
          <w:rFonts w:ascii="Times New Roman" w:eastAsia="Calibri" w:hAnsi="Times New Roman" w:cs="Times New Roman"/>
          <w:b/>
          <w:bCs/>
          <w:sz w:val="28"/>
          <w:szCs w:val="28"/>
        </w:rPr>
        <w:t>Тихвинского городского поселени</w:t>
      </w:r>
      <w:r w:rsidR="001E6AC3" w:rsidRPr="00877E38">
        <w:rPr>
          <w:rFonts w:ascii="Times New Roman" w:eastAsia="Calibri" w:hAnsi="Times New Roman" w:cs="Times New Roman"/>
          <w:b/>
          <w:bCs/>
          <w:sz w:val="28"/>
          <w:szCs w:val="28"/>
        </w:rPr>
        <w:t>я»</w:t>
      </w:r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 xml:space="preserve">в 2023 году </w:t>
      </w:r>
      <w:r w:rsidRPr="002F145F">
        <w:rPr>
          <w:rFonts w:ascii="Times New Roman" w:eastAsia="Calibri" w:hAnsi="Times New Roman" w:cs="Times New Roman"/>
          <w:sz w:val="28"/>
          <w:szCs w:val="28"/>
        </w:rPr>
        <w:t>проведены следующие мероприятия:</w:t>
      </w:r>
    </w:p>
    <w:p w14:paraId="2905F4D4" w14:textId="535C2CCF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>-электроснабжение уличного освещения Тихвинского городского поселения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3914667" w14:textId="122FDD37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>-замена шкафов автоматизированной системы управления наружным освещением г. Тихвин (АСУНО)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80C0361" w14:textId="51463C8E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lastRenderedPageBreak/>
        <w:t>-программное обеспечение системы автоматического управления уличного освещения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0461605" w14:textId="0E8DE88F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>-устройство сетей уличного освещения Тихвинского городского поселения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84353D2" w14:textId="751F68AC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>-устройство уличного освещения по ул. Боровая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9F37B99" w14:textId="50FF8D90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>-устройство уличного освещения по ул. Советская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D9C97CF" w14:textId="76E6A98C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-вынос опор воздушных линий на объекте "Строительство ИЖС между д. Заболотье и </w:t>
      </w:r>
      <w:proofErr w:type="spellStart"/>
      <w:r w:rsidRPr="002F145F">
        <w:rPr>
          <w:rFonts w:ascii="Times New Roman" w:eastAsia="Calibri" w:hAnsi="Times New Roman" w:cs="Times New Roman"/>
          <w:sz w:val="28"/>
          <w:szCs w:val="28"/>
        </w:rPr>
        <w:t>Фишева</w:t>
      </w:r>
      <w:proofErr w:type="spellEnd"/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 Гора"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57748F0" w14:textId="0A0350B4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>-устройство сетей электроснабжения перед фасадом объекта культурного наследия дома Н. А. Римского-Корсакова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A7C1A67" w14:textId="3C3BD226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>-устройство уличного освещения, заключение договоров на технологическое присоединение к электрическим сетям, проектирование сетей уличного освещения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7CA9CE1" w14:textId="5DF9BD97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>-замена неизолированных проводов уличного освещения на изолированные, монтаж сетей уличного освещения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4882B22" w14:textId="584DE9F1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>-энергосберегающие мероприятия в жилищной сфере</w:t>
      </w:r>
    </w:p>
    <w:p w14:paraId="6A807123" w14:textId="50EB3620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>-проектная документация на установку ИПОГК в жилом доме по адресу: город Тихвин, улица Ленинградская, дом 143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B6EC93A" w14:textId="6A885585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-техническое перевооружение системы </w:t>
      </w:r>
      <w:proofErr w:type="gramStart"/>
      <w:r w:rsidRPr="002F145F">
        <w:rPr>
          <w:rFonts w:ascii="Times New Roman" w:eastAsia="Calibri" w:hAnsi="Times New Roman" w:cs="Times New Roman"/>
          <w:sz w:val="28"/>
          <w:szCs w:val="28"/>
        </w:rPr>
        <w:t>тепло-газоснабжения</w:t>
      </w:r>
      <w:proofErr w:type="gramEnd"/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 в квартирах двух жилых домов по ул. </w:t>
      </w:r>
      <w:proofErr w:type="spellStart"/>
      <w:r w:rsidRPr="002F145F">
        <w:rPr>
          <w:rFonts w:ascii="Times New Roman" w:eastAsia="Calibri" w:hAnsi="Times New Roman" w:cs="Times New Roman"/>
          <w:sz w:val="28"/>
          <w:szCs w:val="28"/>
        </w:rPr>
        <w:t>Плаунская</w:t>
      </w:r>
      <w:proofErr w:type="spellEnd"/>
      <w:r w:rsidRPr="002F145F">
        <w:rPr>
          <w:rFonts w:ascii="Times New Roman" w:eastAsia="Calibri" w:hAnsi="Times New Roman" w:cs="Times New Roman"/>
          <w:sz w:val="28"/>
          <w:szCs w:val="28"/>
        </w:rPr>
        <w:t>, д. 5, д. 7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15DE3F3" w14:textId="7BC63803" w:rsidR="00034121" w:rsidRPr="002F145F" w:rsidRDefault="00034121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>-энергосберегающие мероприятия в бюджетной сфере</w:t>
      </w:r>
      <w:r w:rsidR="001E6AC3" w:rsidRPr="002F145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FECE27" w14:textId="77777777" w:rsidR="00034121" w:rsidRPr="002F145F" w:rsidRDefault="00034121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B9C318" w14:textId="544E1A84" w:rsidR="00034121" w:rsidRPr="002F145F" w:rsidRDefault="001E6AC3" w:rsidP="007E17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В рамках подпрограммы «Энергосбережение и повышение энергоэффективности на территории </w:t>
      </w:r>
      <w:r w:rsidRPr="002F145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Тихвинского района» в 2023 году</w:t>
      </w:r>
      <w:r w:rsidRPr="002F145F">
        <w:rPr>
          <w:rFonts w:ascii="Times New Roman" w:eastAsia="Calibri" w:hAnsi="Times New Roman" w:cs="Times New Roman"/>
          <w:sz w:val="28"/>
          <w:szCs w:val="28"/>
        </w:rPr>
        <w:t xml:space="preserve"> бюджетным учреждениям предоставлены субсидии на проведение энергосберегающих мероприятий в размере 1716 тыс. руб.</w:t>
      </w:r>
    </w:p>
    <w:p w14:paraId="417E22E5" w14:textId="77777777" w:rsidR="00034121" w:rsidRPr="002F145F" w:rsidRDefault="00034121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31BE1C" w14:textId="77777777" w:rsidR="00034121" w:rsidRPr="002F145F" w:rsidRDefault="00034121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2F84BD" w14:textId="77777777" w:rsidR="00D95E38" w:rsidRPr="0079147D" w:rsidRDefault="00D95E38" w:rsidP="007E178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79147D">
        <w:rPr>
          <w:rFonts w:ascii="Times New Roman" w:eastAsia="Calibri" w:hAnsi="Times New Roman" w:cs="Times New Roman"/>
          <w:sz w:val="32"/>
          <w:szCs w:val="28"/>
        </w:rPr>
        <w:tab/>
      </w:r>
    </w:p>
    <w:p w14:paraId="6447677C" w14:textId="77777777" w:rsidR="00327D7E" w:rsidRPr="00327D7E" w:rsidRDefault="00327D7E" w:rsidP="00327D7E">
      <w:pPr>
        <w:rPr>
          <w:rFonts w:ascii="Times New Roman" w:eastAsia="Calibri" w:hAnsi="Times New Roman" w:cs="Times New Roman"/>
          <w:szCs w:val="28"/>
        </w:rPr>
      </w:pPr>
    </w:p>
    <w:sectPr w:rsidR="00327D7E" w:rsidRPr="00327D7E" w:rsidSect="0010314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5B4EC" w14:textId="77777777" w:rsidR="00621B8B" w:rsidRDefault="00621B8B" w:rsidP="00327D7E">
      <w:pPr>
        <w:spacing w:after="0" w:line="240" w:lineRule="auto"/>
      </w:pPr>
      <w:r>
        <w:separator/>
      </w:r>
    </w:p>
  </w:endnote>
  <w:endnote w:type="continuationSeparator" w:id="0">
    <w:p w14:paraId="0E1258D1" w14:textId="77777777" w:rsidR="00621B8B" w:rsidRDefault="00621B8B" w:rsidP="00327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9F589" w14:textId="77777777" w:rsidR="00621B8B" w:rsidRDefault="00621B8B" w:rsidP="00327D7E">
      <w:pPr>
        <w:spacing w:after="0" w:line="240" w:lineRule="auto"/>
      </w:pPr>
      <w:r>
        <w:separator/>
      </w:r>
    </w:p>
  </w:footnote>
  <w:footnote w:type="continuationSeparator" w:id="0">
    <w:p w14:paraId="1718D8C3" w14:textId="77777777" w:rsidR="00621B8B" w:rsidRDefault="00621B8B" w:rsidP="00327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B0F32"/>
    <w:multiLevelType w:val="hybridMultilevel"/>
    <w:tmpl w:val="367C81F8"/>
    <w:lvl w:ilvl="0" w:tplc="F5566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16"/>
    <w:rsid w:val="00034121"/>
    <w:rsid w:val="00036580"/>
    <w:rsid w:val="0008753F"/>
    <w:rsid w:val="000A1B0E"/>
    <w:rsid w:val="000F5ADE"/>
    <w:rsid w:val="0010314C"/>
    <w:rsid w:val="00150C16"/>
    <w:rsid w:val="001A7D8A"/>
    <w:rsid w:val="001B6656"/>
    <w:rsid w:val="001D0065"/>
    <w:rsid w:val="001E6AC3"/>
    <w:rsid w:val="00244FE9"/>
    <w:rsid w:val="00251AC4"/>
    <w:rsid w:val="0027294C"/>
    <w:rsid w:val="00276AC2"/>
    <w:rsid w:val="002C0838"/>
    <w:rsid w:val="002E697A"/>
    <w:rsid w:val="002F145F"/>
    <w:rsid w:val="00327D7E"/>
    <w:rsid w:val="003916AA"/>
    <w:rsid w:val="003A4F4D"/>
    <w:rsid w:val="003B1B0D"/>
    <w:rsid w:val="003B42CA"/>
    <w:rsid w:val="0040194E"/>
    <w:rsid w:val="00410160"/>
    <w:rsid w:val="00435FCF"/>
    <w:rsid w:val="004822EE"/>
    <w:rsid w:val="004C178C"/>
    <w:rsid w:val="004D0A6B"/>
    <w:rsid w:val="00507CAA"/>
    <w:rsid w:val="005225D8"/>
    <w:rsid w:val="00553909"/>
    <w:rsid w:val="005937AE"/>
    <w:rsid w:val="00621B8B"/>
    <w:rsid w:val="006348A3"/>
    <w:rsid w:val="00634A4C"/>
    <w:rsid w:val="0069312E"/>
    <w:rsid w:val="006C4335"/>
    <w:rsid w:val="006F29F7"/>
    <w:rsid w:val="00733FE3"/>
    <w:rsid w:val="007561DB"/>
    <w:rsid w:val="0079147D"/>
    <w:rsid w:val="007A67B0"/>
    <w:rsid w:val="007A7865"/>
    <w:rsid w:val="007E1789"/>
    <w:rsid w:val="00824975"/>
    <w:rsid w:val="00854B00"/>
    <w:rsid w:val="00873E55"/>
    <w:rsid w:val="0087432C"/>
    <w:rsid w:val="00877E38"/>
    <w:rsid w:val="00895793"/>
    <w:rsid w:val="008E37C6"/>
    <w:rsid w:val="00903425"/>
    <w:rsid w:val="009A252E"/>
    <w:rsid w:val="009C5D51"/>
    <w:rsid w:val="00A41DD2"/>
    <w:rsid w:val="00A8512E"/>
    <w:rsid w:val="00AB0968"/>
    <w:rsid w:val="00AB626A"/>
    <w:rsid w:val="00B33B13"/>
    <w:rsid w:val="00B41613"/>
    <w:rsid w:val="00B9226C"/>
    <w:rsid w:val="00BC3778"/>
    <w:rsid w:val="00BD3EAD"/>
    <w:rsid w:val="00BE7B28"/>
    <w:rsid w:val="00C822D7"/>
    <w:rsid w:val="00CA6FB6"/>
    <w:rsid w:val="00CB4C82"/>
    <w:rsid w:val="00D55FBB"/>
    <w:rsid w:val="00D93797"/>
    <w:rsid w:val="00D95E38"/>
    <w:rsid w:val="00DA1A3C"/>
    <w:rsid w:val="00DA5040"/>
    <w:rsid w:val="00DF1AAF"/>
    <w:rsid w:val="00E6603D"/>
    <w:rsid w:val="00EE3C13"/>
    <w:rsid w:val="00EE7FEC"/>
    <w:rsid w:val="00EF2132"/>
    <w:rsid w:val="00F13FA8"/>
    <w:rsid w:val="00F30E87"/>
    <w:rsid w:val="00F9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86CB"/>
  <w15:chartTrackingRefBased/>
  <w15:docId w15:val="{6A9B62A5-DCA1-44C8-88ED-42436726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7E"/>
  </w:style>
  <w:style w:type="paragraph" w:styleId="a5">
    <w:name w:val="footer"/>
    <w:basedOn w:val="a"/>
    <w:link w:val="a6"/>
    <w:uiPriority w:val="99"/>
    <w:unhideWhenUsed/>
    <w:rsid w:val="00327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7E"/>
  </w:style>
  <w:style w:type="paragraph" w:styleId="a7">
    <w:name w:val="Balloon Text"/>
    <w:basedOn w:val="a"/>
    <w:link w:val="a8"/>
    <w:uiPriority w:val="99"/>
    <w:semiHidden/>
    <w:unhideWhenUsed/>
    <w:rsid w:val="00327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7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8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mednikova-i-v</dc:creator>
  <cp:keywords/>
  <dc:description/>
  <cp:lastModifiedBy>Пряжина Мария Игоревна</cp:lastModifiedBy>
  <cp:revision>22</cp:revision>
  <cp:lastPrinted>2022-12-12T09:09:00Z</cp:lastPrinted>
  <dcterms:created xsi:type="dcterms:W3CDTF">2023-06-22T09:16:00Z</dcterms:created>
  <dcterms:modified xsi:type="dcterms:W3CDTF">2026-07-02T05:33:00Z</dcterms:modified>
</cp:coreProperties>
</file>